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C446" w14:textId="2D7882E1" w:rsidR="00376705" w:rsidRPr="00FD52E5" w:rsidRDefault="000B1DA8" w:rsidP="00BA3059">
      <w:pPr>
        <w:jc w:val="center"/>
        <w:rPr>
          <w:b/>
          <w:bCs/>
        </w:rPr>
      </w:pPr>
      <w:r w:rsidRPr="00FD52E5">
        <w:rPr>
          <w:b/>
          <w:bCs/>
        </w:rPr>
        <w:t>NOTICE OF FINDING OF NO SIGNIFICANT IMPACT AND</w:t>
      </w:r>
    </w:p>
    <w:p w14:paraId="0AD0451C" w14:textId="7DAE3EC3" w:rsidR="000B1DA8" w:rsidRPr="00FD52E5" w:rsidRDefault="000B1DA8" w:rsidP="00BA3059">
      <w:pPr>
        <w:jc w:val="center"/>
        <w:rPr>
          <w:b/>
          <w:bCs/>
        </w:rPr>
      </w:pPr>
      <w:r w:rsidRPr="00FD52E5">
        <w:rPr>
          <w:b/>
          <w:bCs/>
        </w:rPr>
        <w:t>NOTICE OF INTENT TO REQUEST RELEASE OF FUNDS</w:t>
      </w:r>
    </w:p>
    <w:p w14:paraId="4E22C0C4" w14:textId="77777777" w:rsidR="000B1DA8" w:rsidRPr="00FD52E5" w:rsidRDefault="000B1DA8" w:rsidP="00724116"/>
    <w:p w14:paraId="7D76DD17" w14:textId="01D90EAB" w:rsidR="000B1DA8" w:rsidRPr="00932C32" w:rsidRDefault="00FD5853" w:rsidP="00724116">
      <w:r w:rsidRPr="00932C32">
        <w:t>January 8, 2025</w:t>
      </w:r>
    </w:p>
    <w:p w14:paraId="11AF7871" w14:textId="77777777" w:rsidR="00932C32" w:rsidRPr="00932C32" w:rsidRDefault="00932C32" w:rsidP="00724116"/>
    <w:p w14:paraId="0727A5A3" w14:textId="6586FAE1" w:rsidR="000B1DA8" w:rsidRPr="00932C32" w:rsidRDefault="00FD5853" w:rsidP="00724116">
      <w:r w:rsidRPr="00932C32">
        <w:t>Decatur County</w:t>
      </w:r>
    </w:p>
    <w:p w14:paraId="4F795CD4" w14:textId="64E10ACC" w:rsidR="000B1DA8" w:rsidRPr="00932C32" w:rsidRDefault="00AE0B3D" w:rsidP="00724116">
      <w:r w:rsidRPr="00932C32">
        <w:t>P.O. Box 726</w:t>
      </w:r>
    </w:p>
    <w:p w14:paraId="1B034050" w14:textId="1F929322" w:rsidR="000B1DA8" w:rsidRPr="00932C32" w:rsidRDefault="00AE0B3D" w:rsidP="00724116">
      <w:r w:rsidRPr="00932C32">
        <w:t>Bainbridge, GA 39818</w:t>
      </w:r>
    </w:p>
    <w:p w14:paraId="2362BBCF" w14:textId="41164881" w:rsidR="000B1DA8" w:rsidRPr="00932C32" w:rsidRDefault="00AE0B3D" w:rsidP="00724116">
      <w:r w:rsidRPr="00932C32">
        <w:t>(229) 248-3030</w:t>
      </w:r>
    </w:p>
    <w:p w14:paraId="0AA0D3CC" w14:textId="77777777" w:rsidR="000B1DA8" w:rsidRPr="00FD52E5" w:rsidRDefault="000B1DA8" w:rsidP="00724116"/>
    <w:p w14:paraId="66E6CB02" w14:textId="5BB845B9" w:rsidR="000B1DA8" w:rsidRPr="00FD52E5" w:rsidRDefault="000B1DA8" w:rsidP="00724116">
      <w:r w:rsidRPr="00FD52E5">
        <w:t xml:space="preserve">These notices shall satisfy two separate but related procedural requirements for activities to be undertaken by </w:t>
      </w:r>
      <w:r w:rsidR="00AE0B3D">
        <w:t>Decatur County</w:t>
      </w:r>
      <w:r w:rsidRPr="00FD52E5">
        <w:t>.</w:t>
      </w:r>
    </w:p>
    <w:p w14:paraId="21F4143E" w14:textId="77777777" w:rsidR="000B1DA8" w:rsidRPr="00FD52E5" w:rsidRDefault="000B1DA8" w:rsidP="00724116"/>
    <w:p w14:paraId="017879E3" w14:textId="040E0F0F" w:rsidR="000B1DA8" w:rsidRPr="00FD52E5" w:rsidRDefault="000B1DA8" w:rsidP="00BA3059">
      <w:pPr>
        <w:jc w:val="center"/>
        <w:rPr>
          <w:b/>
          <w:bCs/>
        </w:rPr>
      </w:pPr>
      <w:r w:rsidRPr="00FD52E5">
        <w:rPr>
          <w:b/>
          <w:bCs/>
        </w:rPr>
        <w:t>REQUEST FOR RELEASE OF FUNDS</w:t>
      </w:r>
    </w:p>
    <w:p w14:paraId="698FDC4B" w14:textId="77777777" w:rsidR="000B1DA8" w:rsidRPr="00FD52E5" w:rsidRDefault="000B1DA8" w:rsidP="00724116"/>
    <w:p w14:paraId="4340C1A7" w14:textId="0A6630D2" w:rsidR="000B1DA8" w:rsidRPr="00FD52E5" w:rsidRDefault="000B1DA8" w:rsidP="00724116">
      <w:r w:rsidRPr="00FD52E5">
        <w:t xml:space="preserve">On or about </w:t>
      </w:r>
      <w:r w:rsidR="008A265D">
        <w:t xml:space="preserve">January 27, 2025, Decatur County </w:t>
      </w:r>
      <w:r w:rsidRPr="00FD52E5">
        <w:t>will submit a request to the Georgia Department of Community Affairs for the release of Community Development Block Grant (CDBG) funds under Title I of the Housing and Community Development Act of 1974, as amended, to undertake a project known as Street and Drainage Improvements</w:t>
      </w:r>
      <w:r w:rsidR="00BA3059" w:rsidRPr="00FD52E5">
        <w:t xml:space="preserve"> for the purpose of constructing these improvements along for Gail Drive, Faye Drive, and Melissa Drive, at an estimated funding level of $1,092,403.00 in Decatur County, Georgia.</w:t>
      </w:r>
    </w:p>
    <w:p w14:paraId="733A1C55" w14:textId="77777777" w:rsidR="00BA3059" w:rsidRPr="00FD52E5" w:rsidRDefault="00BA3059" w:rsidP="00724116"/>
    <w:p w14:paraId="0587C1A0" w14:textId="051EA16C" w:rsidR="00BA3059" w:rsidRPr="00FD52E5" w:rsidRDefault="00BA3059" w:rsidP="00BA3059">
      <w:pPr>
        <w:jc w:val="center"/>
        <w:rPr>
          <w:b/>
          <w:bCs/>
        </w:rPr>
      </w:pPr>
      <w:r w:rsidRPr="00FD52E5">
        <w:rPr>
          <w:b/>
          <w:bCs/>
        </w:rPr>
        <w:t>FINDING OF NO SIGNIFICANT IMPACT</w:t>
      </w:r>
    </w:p>
    <w:p w14:paraId="7ED69DE4" w14:textId="77777777" w:rsidR="00BA3059" w:rsidRPr="00FD52E5" w:rsidRDefault="00BA3059" w:rsidP="00724116"/>
    <w:p w14:paraId="247EDC4B" w14:textId="04169B64" w:rsidR="00BA3059" w:rsidRPr="00FD52E5" w:rsidRDefault="008675B6" w:rsidP="00724116">
      <w:r>
        <w:t>Decatur County</w:t>
      </w:r>
      <w:r w:rsidR="00BA3059" w:rsidRPr="00FD52E5">
        <w:t xml:space="preserve"> has determined that the project will have no significant impact on the human environment.  Therefore, an Environmental Impact Statement under the National Environmental Policy Act of 1969 (</w:t>
      </w:r>
      <w:r>
        <w:t>N</w:t>
      </w:r>
      <w:r w:rsidR="00BA3059" w:rsidRPr="00FD52E5">
        <w:t xml:space="preserve">EPA) is not required.  Additional project information is contained in the Environmental Review Record (ERR) on file at </w:t>
      </w:r>
      <w:r w:rsidR="00D83D00">
        <w:t>the Decatur County Administration Building, 203 W. Broughton Street, Bainbridge, GA 39817</w:t>
      </w:r>
      <w:r w:rsidR="00BA3059" w:rsidRPr="00FD52E5">
        <w:t xml:space="preserve"> and may be examined or copied weekdays from 9:00 A.M. to 4:00 P.M.</w:t>
      </w:r>
    </w:p>
    <w:p w14:paraId="02E16891" w14:textId="77777777" w:rsidR="00BA3059" w:rsidRPr="00FD52E5" w:rsidRDefault="00BA3059" w:rsidP="00724116"/>
    <w:p w14:paraId="58A27CB8" w14:textId="2F7CAC1C" w:rsidR="00BA3059" w:rsidRPr="00FD52E5" w:rsidRDefault="00BA3059" w:rsidP="00A04074">
      <w:pPr>
        <w:jc w:val="center"/>
        <w:rPr>
          <w:b/>
          <w:bCs/>
        </w:rPr>
      </w:pPr>
      <w:r w:rsidRPr="00FD52E5">
        <w:rPr>
          <w:b/>
          <w:bCs/>
        </w:rPr>
        <w:t>PUBLIC COMMENTS</w:t>
      </w:r>
    </w:p>
    <w:p w14:paraId="1DB805DA" w14:textId="77777777" w:rsidR="00BA3059" w:rsidRPr="00FD52E5" w:rsidRDefault="00BA3059" w:rsidP="00724116"/>
    <w:p w14:paraId="27857453" w14:textId="5565711E" w:rsidR="00BA3059" w:rsidRPr="00FD52E5" w:rsidRDefault="00BA3059" w:rsidP="00724116">
      <w:r w:rsidRPr="00FD52E5">
        <w:t xml:space="preserve">Any individual, group, or agency may submit written comments on the ERR to </w:t>
      </w:r>
      <w:r w:rsidR="00512070">
        <w:t>Decatur County</w:t>
      </w:r>
      <w:r w:rsidRPr="00FD52E5">
        <w:t xml:space="preserve">.  All comments received by </w:t>
      </w:r>
      <w:r w:rsidR="00835BC6">
        <w:t>January 24, 2025</w:t>
      </w:r>
      <w:r w:rsidRPr="00FD52E5">
        <w:t xml:space="preserve"> will be considered by </w:t>
      </w:r>
      <w:r w:rsidR="00835BC6">
        <w:t>Decatur County</w:t>
      </w:r>
      <w:r w:rsidRPr="00FD52E5">
        <w:t xml:space="preserve"> prior to authorizing submission of a request for release of funds.  Comments should specify which Notice they are addressing.</w:t>
      </w:r>
    </w:p>
    <w:p w14:paraId="6BAD8C66" w14:textId="77777777" w:rsidR="00BA3059" w:rsidRPr="00FD52E5" w:rsidRDefault="00BA3059" w:rsidP="00724116"/>
    <w:p w14:paraId="41D02067" w14:textId="4FB1E53C" w:rsidR="00BA3059" w:rsidRPr="00FD52E5" w:rsidRDefault="00BA3059" w:rsidP="00A04074">
      <w:pPr>
        <w:jc w:val="center"/>
        <w:rPr>
          <w:b/>
          <w:bCs/>
        </w:rPr>
      </w:pPr>
      <w:r w:rsidRPr="00FD52E5">
        <w:rPr>
          <w:b/>
          <w:bCs/>
        </w:rPr>
        <w:t>ENVIRONMENTAL CERTIFICATION</w:t>
      </w:r>
    </w:p>
    <w:p w14:paraId="73D045FB" w14:textId="77777777" w:rsidR="00BA3059" w:rsidRPr="00FD52E5" w:rsidRDefault="00BA3059" w:rsidP="00724116"/>
    <w:p w14:paraId="27E2D027" w14:textId="1F5FE88E" w:rsidR="00BA3059" w:rsidRPr="00FD52E5" w:rsidRDefault="00F01C55" w:rsidP="00724116">
      <w:r>
        <w:t>Decatur County</w:t>
      </w:r>
      <w:r w:rsidR="00BA3059" w:rsidRPr="00FD52E5">
        <w:t xml:space="preserve"> certifies to the Georgia Department of Community Affairs</w:t>
      </w:r>
      <w:r w:rsidR="00A04074" w:rsidRPr="00FD52E5">
        <w:t xml:space="preserve"> that </w:t>
      </w:r>
      <w:r>
        <w:t>Pete Stephens</w:t>
      </w:r>
      <w:r w:rsidR="00A04074" w:rsidRPr="00FD52E5">
        <w:t xml:space="preserve"> in their capacity as </w:t>
      </w:r>
      <w:r>
        <w:t>Commission Chairman</w:t>
      </w:r>
      <w:r w:rsidR="00A04074" w:rsidRPr="00FD52E5">
        <w:t xml:space="preserve"> consents to accept the jurisdiction of the Federal Courts if an action is brought to enforce responsibilities in relation to the environmental review process and that these responsibilities have been satisfied.  The Geogia Department of Community Affairs’ approval of the certification satisfies its responsibilities under NEPA and related laws and authorities and allows </w:t>
      </w:r>
      <w:r w:rsidR="0057338F">
        <w:t>Decatur County</w:t>
      </w:r>
      <w:r w:rsidR="00A04074" w:rsidRPr="00FD52E5">
        <w:t xml:space="preserve"> to use Program funds.</w:t>
      </w:r>
    </w:p>
    <w:p w14:paraId="48A0330A" w14:textId="77777777" w:rsidR="00A04074" w:rsidRPr="00FD52E5" w:rsidRDefault="00A04074" w:rsidP="00724116"/>
    <w:p w14:paraId="6933D10A" w14:textId="7012BF31" w:rsidR="00A04074" w:rsidRPr="00FD52E5" w:rsidRDefault="00A04074" w:rsidP="00A04074">
      <w:pPr>
        <w:jc w:val="center"/>
        <w:rPr>
          <w:b/>
          <w:bCs/>
        </w:rPr>
      </w:pPr>
      <w:r w:rsidRPr="00FD52E5">
        <w:rPr>
          <w:b/>
          <w:bCs/>
        </w:rPr>
        <w:lastRenderedPageBreak/>
        <w:t>OBJECTIONS TO RELEASE OF FUNDS</w:t>
      </w:r>
    </w:p>
    <w:p w14:paraId="4953941D" w14:textId="77777777" w:rsidR="00A04074" w:rsidRPr="00FD52E5" w:rsidRDefault="00A04074" w:rsidP="00724116"/>
    <w:p w14:paraId="33D70DF3" w14:textId="4F4C8932" w:rsidR="00A04074" w:rsidRPr="00FD52E5" w:rsidRDefault="00A04074" w:rsidP="00724116">
      <w:r w:rsidRPr="00FD52E5">
        <w:t xml:space="preserve">The Georgia Department of Community Affairs will accept objections to its release of funds and </w:t>
      </w:r>
      <w:r w:rsidR="0057338F">
        <w:t>Decatur County’s</w:t>
      </w:r>
      <w:r w:rsidRPr="00FD52E5">
        <w:t xml:space="preserve"> certification for a period of fifteen (15) days following the anticipated submission date or its actual receipt of the request (whichever is later) only if they are on one of the following bases: (a) the certification was not executed by the Certifying Officer of </w:t>
      </w:r>
      <w:r w:rsidR="00E005FD">
        <w:t>Decatur County</w:t>
      </w:r>
      <w:r w:rsidRPr="00FD52E5">
        <w:t xml:space="preserve">; (b) </w:t>
      </w:r>
      <w:r w:rsidR="00E005FD">
        <w:t xml:space="preserve">Decatur County </w:t>
      </w:r>
      <w:r w:rsidRPr="00FD52E5">
        <w:t>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the Georgia Department of Community Affairs;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the Georgia Department of Community Affairs, 60 Executive Park South NE, Atlanta, GA 30329-2231.  Potential objectors should contact the Georgia Department of Community Affairs to verify the actual last day of the objection period.</w:t>
      </w:r>
    </w:p>
    <w:p w14:paraId="7935A010" w14:textId="63B4F636" w:rsidR="00A04074" w:rsidRPr="00FD52E5" w:rsidRDefault="006E3BF7" w:rsidP="00724116">
      <w:r w:rsidRPr="002C4605">
        <w:rPr>
          <w:noProof/>
          <w:sz w:val="21"/>
          <w:szCs w:val="21"/>
        </w:rPr>
        <w:drawing>
          <wp:anchor distT="0" distB="0" distL="114300" distR="114300" simplePos="0" relativeHeight="251659264" behindDoc="1" locked="0" layoutInCell="1" allowOverlap="1" wp14:anchorId="6CEE6299" wp14:editId="49E9998D">
            <wp:simplePos x="0" y="0"/>
            <wp:positionH relativeFrom="column">
              <wp:posOffset>4800600</wp:posOffset>
            </wp:positionH>
            <wp:positionV relativeFrom="paragraph">
              <wp:posOffset>43815</wp:posOffset>
            </wp:positionV>
            <wp:extent cx="1514475" cy="752475"/>
            <wp:effectExtent l="0" t="0" r="9525" b="9525"/>
            <wp:wrapNone/>
            <wp:docPr id="756832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pic:spPr>
                </pic:pic>
              </a:graphicData>
            </a:graphic>
            <wp14:sizeRelH relativeFrom="page">
              <wp14:pctWidth>0</wp14:pctWidth>
            </wp14:sizeRelH>
            <wp14:sizeRelV relativeFrom="page">
              <wp14:pctHeight>0</wp14:pctHeight>
            </wp14:sizeRelV>
          </wp:anchor>
        </w:drawing>
      </w:r>
    </w:p>
    <w:p w14:paraId="579480C6" w14:textId="6E846F01" w:rsidR="00A04074" w:rsidRDefault="00B74502" w:rsidP="00724116">
      <w:r>
        <w:t>Pete Stephens</w:t>
      </w:r>
    </w:p>
    <w:p w14:paraId="07B3D65E" w14:textId="497D3707" w:rsidR="00B74502" w:rsidRDefault="00B74502" w:rsidP="00724116">
      <w:r>
        <w:t>Decatur County</w:t>
      </w:r>
    </w:p>
    <w:p w14:paraId="430DABDF" w14:textId="269822D4" w:rsidR="00B74502" w:rsidRPr="00FD52E5" w:rsidRDefault="00B74502" w:rsidP="00724116">
      <w:r>
        <w:t>Commission Chairman</w:t>
      </w:r>
    </w:p>
    <w:sectPr w:rsidR="00B74502" w:rsidRPr="00FD52E5" w:rsidSect="00FD52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A8"/>
    <w:rsid w:val="00052E0C"/>
    <w:rsid w:val="0006291F"/>
    <w:rsid w:val="000B1DA8"/>
    <w:rsid w:val="00376705"/>
    <w:rsid w:val="003A5332"/>
    <w:rsid w:val="00512070"/>
    <w:rsid w:val="0057338F"/>
    <w:rsid w:val="0058293B"/>
    <w:rsid w:val="00597ECE"/>
    <w:rsid w:val="006E3BF7"/>
    <w:rsid w:val="00724116"/>
    <w:rsid w:val="00835BC6"/>
    <w:rsid w:val="00865EA0"/>
    <w:rsid w:val="008675B6"/>
    <w:rsid w:val="008A265D"/>
    <w:rsid w:val="008D0239"/>
    <w:rsid w:val="00932C32"/>
    <w:rsid w:val="00A04074"/>
    <w:rsid w:val="00AD1EDE"/>
    <w:rsid w:val="00AE0B3D"/>
    <w:rsid w:val="00B74502"/>
    <w:rsid w:val="00BA3059"/>
    <w:rsid w:val="00C00C33"/>
    <w:rsid w:val="00C51311"/>
    <w:rsid w:val="00C92F35"/>
    <w:rsid w:val="00D83D00"/>
    <w:rsid w:val="00E005FD"/>
    <w:rsid w:val="00F01C55"/>
    <w:rsid w:val="00FD52E5"/>
    <w:rsid w:val="00FD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24E7"/>
  <w15:chartTrackingRefBased/>
  <w15:docId w15:val="{B535D840-6745-4489-91E5-79AD651C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16"/>
    <w:pPr>
      <w:spacing w:after="0"/>
      <w:jc w:val="both"/>
    </w:pPr>
  </w:style>
  <w:style w:type="paragraph" w:styleId="Heading1">
    <w:name w:val="heading 1"/>
    <w:basedOn w:val="Normal"/>
    <w:next w:val="Normal"/>
    <w:link w:val="Heading1Char"/>
    <w:uiPriority w:val="9"/>
    <w:qFormat/>
    <w:rsid w:val="000B1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D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D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D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D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DA8"/>
    <w:rPr>
      <w:rFonts w:eastAsiaTheme="majorEastAsia" w:cstheme="majorBidi"/>
      <w:color w:val="272727" w:themeColor="text1" w:themeTint="D8"/>
    </w:rPr>
  </w:style>
  <w:style w:type="paragraph" w:styleId="Title">
    <w:name w:val="Title"/>
    <w:basedOn w:val="Normal"/>
    <w:next w:val="Normal"/>
    <w:link w:val="TitleChar"/>
    <w:uiPriority w:val="10"/>
    <w:qFormat/>
    <w:rsid w:val="000B1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D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D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DA8"/>
    <w:rPr>
      <w:i/>
      <w:iCs/>
      <w:color w:val="404040" w:themeColor="text1" w:themeTint="BF"/>
    </w:rPr>
  </w:style>
  <w:style w:type="paragraph" w:styleId="ListParagraph">
    <w:name w:val="List Paragraph"/>
    <w:basedOn w:val="Normal"/>
    <w:uiPriority w:val="34"/>
    <w:qFormat/>
    <w:rsid w:val="000B1DA8"/>
    <w:pPr>
      <w:ind w:left="720"/>
      <w:contextualSpacing/>
    </w:pPr>
  </w:style>
  <w:style w:type="character" w:styleId="IntenseEmphasis">
    <w:name w:val="Intense Emphasis"/>
    <w:basedOn w:val="DefaultParagraphFont"/>
    <w:uiPriority w:val="21"/>
    <w:qFormat/>
    <w:rsid w:val="000B1DA8"/>
    <w:rPr>
      <w:i/>
      <w:iCs/>
      <w:color w:val="0F4761" w:themeColor="accent1" w:themeShade="BF"/>
    </w:rPr>
  </w:style>
  <w:style w:type="paragraph" w:styleId="IntenseQuote">
    <w:name w:val="Intense Quote"/>
    <w:basedOn w:val="Normal"/>
    <w:next w:val="Normal"/>
    <w:link w:val="IntenseQuoteChar"/>
    <w:uiPriority w:val="30"/>
    <w:qFormat/>
    <w:rsid w:val="000B1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DA8"/>
    <w:rPr>
      <w:i/>
      <w:iCs/>
      <w:color w:val="0F4761" w:themeColor="accent1" w:themeShade="BF"/>
    </w:rPr>
  </w:style>
  <w:style w:type="character" w:styleId="IntenseReference">
    <w:name w:val="Intense Reference"/>
    <w:basedOn w:val="DefaultParagraphFont"/>
    <w:uiPriority w:val="32"/>
    <w:qFormat/>
    <w:rsid w:val="000B1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E6A70CEC8134B887B764FA1E56473" ma:contentTypeVersion="13" ma:contentTypeDescription="Create a new document." ma:contentTypeScope="" ma:versionID="e72ecc3d273bac0b4551358343632044">
  <xsd:schema xmlns:xsd="http://www.w3.org/2001/XMLSchema" xmlns:xs="http://www.w3.org/2001/XMLSchema" xmlns:p="http://schemas.microsoft.com/office/2006/metadata/properties" xmlns:ns2="f0daff93-dd29-47da-853a-14df7e8383cf" xmlns:ns3="2700ca18-7f88-492e-b00a-c40c8cab6b2b" targetNamespace="http://schemas.microsoft.com/office/2006/metadata/properties" ma:root="true" ma:fieldsID="adcef1fd1ea1bf6d67d03d21070e7b4a" ns2:_="" ns3:_="">
    <xsd:import namespace="f0daff93-dd29-47da-853a-14df7e8383cf"/>
    <xsd:import namespace="2700ca18-7f88-492e-b00a-c40c8cab6b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ff93-dd29-47da-853a-14df7e83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ca18-7f88-492e-b00a-c40c8cab6b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5FAFD-BC98-4C14-AE9C-F15A6F1B4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ff93-dd29-47da-853a-14df7e8383cf"/>
    <ds:schemaRef ds:uri="2700ca18-7f88-492e-b00a-c40c8cab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35E97-4144-4EFA-AE0E-391D04FEF829}">
  <ds:schemaRefs>
    <ds:schemaRef ds:uri="http://schemas.microsoft.com/sharepoint/v3/contenttype/forms"/>
  </ds:schemaRefs>
</ds:datastoreItem>
</file>

<file path=customXml/itemProps3.xml><?xml version="1.0" encoding="utf-8"?>
<ds:datastoreItem xmlns:ds="http://schemas.openxmlformats.org/officeDocument/2006/customXml" ds:itemID="{D760D0D8-FBB0-47BD-865C-EDB7918D7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Rowley</dc:creator>
  <cp:keywords/>
  <dc:description/>
  <cp:lastModifiedBy>Michelle West</cp:lastModifiedBy>
  <cp:revision>2</cp:revision>
  <dcterms:created xsi:type="dcterms:W3CDTF">2025-01-16T12:58:00Z</dcterms:created>
  <dcterms:modified xsi:type="dcterms:W3CDTF">2025-01-16T12:58:00Z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0x0101006B2E6A70CEC8134B887B764FA1E56473</vt:lpwstr>
  </property>
</Properties>
</file>